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5373F" w14:textId="77777777" w:rsidR="00B44180" w:rsidRDefault="00B44180" w:rsidP="00B44180">
      <w:pPr>
        <w:rPr>
          <w:b/>
          <w:bCs/>
          <w:color w:val="000000"/>
          <w:highlight w:val="yellow"/>
          <w:u w:val="single"/>
        </w:rPr>
      </w:pPr>
      <w:bookmarkStart w:id="0" w:name="_GoBack"/>
      <w:bookmarkEnd w:id="0"/>
      <w:r>
        <w:rPr>
          <w:b/>
          <w:bCs/>
          <w:color w:val="000000"/>
          <w:highlight w:val="yellow"/>
          <w:u w:val="single"/>
        </w:rPr>
        <w:t xml:space="preserve">Level 1- </w:t>
      </w:r>
    </w:p>
    <w:p w14:paraId="2BA54461" w14:textId="77777777" w:rsidR="00B44180" w:rsidRDefault="00B44180" w:rsidP="00B44180">
      <w:pPr>
        <w:rPr>
          <w:b/>
          <w:bCs/>
          <w:color w:val="000000"/>
        </w:rPr>
      </w:pPr>
      <w:r>
        <w:rPr>
          <w:b/>
          <w:bCs/>
          <w:color w:val="000000"/>
        </w:rPr>
        <w:t>What is Cyber Security?</w:t>
      </w:r>
    </w:p>
    <w:p w14:paraId="7E3D0491" w14:textId="77777777" w:rsidR="00B44180" w:rsidRDefault="00B44180" w:rsidP="00B44180">
      <w:pPr>
        <w:spacing w:after="240"/>
        <w:rPr>
          <w:b/>
          <w:bCs/>
          <w:color w:val="000000"/>
        </w:rPr>
      </w:pPr>
      <w:r>
        <w:rPr>
          <w:rFonts w:ascii="Trebuchet MS" w:hAnsi="Trebuchet MS"/>
          <w:color w:val="000000"/>
          <w:sz w:val="20"/>
          <w:szCs w:val="20"/>
          <w:shd w:val="clear" w:color="auto" w:fill="FFFFFF"/>
        </w:rPr>
        <w:t>Cyber security or information technology security are the techniques of protecting computers, networks, programs and data from unauthorized access or attacks that are aimed for exploitation.</w:t>
      </w:r>
      <w:r>
        <w:rPr>
          <w:rFonts w:ascii="Trebuchet MS" w:hAnsi="Trebuchet MS"/>
          <w:color w:val="000000"/>
          <w:sz w:val="20"/>
          <w:szCs w:val="20"/>
        </w:rPr>
        <w:t xml:space="preserve"> </w:t>
      </w:r>
      <w:r>
        <w:rPr>
          <w:rFonts w:ascii="Trebuchet MS" w:hAnsi="Trebuchet MS"/>
          <w:color w:val="000000"/>
          <w:sz w:val="20"/>
          <w:szCs w:val="20"/>
          <w:shd w:val="clear" w:color="auto" w:fill="FFFFFF"/>
        </w:rPr>
        <w:t>Major areas covered in cyber security are:</w:t>
      </w:r>
    </w:p>
    <w:p w14:paraId="05E52BE3" w14:textId="77777777" w:rsidR="00B44180" w:rsidRDefault="00B44180" w:rsidP="00B44180">
      <w:pPr>
        <w:pStyle w:val="ListParagraph"/>
        <w:numPr>
          <w:ilvl w:val="0"/>
          <w:numId w:val="1"/>
        </w:numPr>
        <w:spacing w:after="0" w:line="240" w:lineRule="auto"/>
        <w:rPr>
          <w:rFonts w:ascii="Trebuchet MS" w:hAnsi="Trebuchet MS"/>
          <w:color w:val="000000"/>
          <w:sz w:val="20"/>
          <w:szCs w:val="20"/>
        </w:rPr>
      </w:pPr>
      <w:r>
        <w:rPr>
          <w:rFonts w:ascii="Trebuchet MS" w:hAnsi="Trebuchet MS"/>
          <w:color w:val="000000"/>
          <w:sz w:val="20"/>
          <w:szCs w:val="20"/>
          <w:shd w:val="clear" w:color="auto" w:fill="FFFFFF"/>
        </w:rPr>
        <w:t>Information Security</w:t>
      </w:r>
    </w:p>
    <w:p w14:paraId="43D144A8" w14:textId="77777777" w:rsidR="00B44180" w:rsidRDefault="00B44180" w:rsidP="00B44180">
      <w:pPr>
        <w:pStyle w:val="ListParagraph"/>
        <w:numPr>
          <w:ilvl w:val="0"/>
          <w:numId w:val="1"/>
        </w:numPr>
        <w:spacing w:after="0" w:line="240" w:lineRule="auto"/>
        <w:rPr>
          <w:rFonts w:ascii="Trebuchet MS" w:hAnsi="Trebuchet MS"/>
          <w:color w:val="000000"/>
          <w:sz w:val="20"/>
          <w:szCs w:val="20"/>
        </w:rPr>
      </w:pPr>
      <w:r>
        <w:rPr>
          <w:rFonts w:ascii="Trebuchet MS" w:hAnsi="Trebuchet MS"/>
          <w:color w:val="000000"/>
          <w:sz w:val="20"/>
          <w:szCs w:val="20"/>
          <w:shd w:val="clear" w:color="auto" w:fill="FFFFFF"/>
        </w:rPr>
        <w:t>Network Security</w:t>
      </w:r>
    </w:p>
    <w:p w14:paraId="4E43CCC7" w14:textId="77777777" w:rsidR="00B44180" w:rsidRDefault="00B44180" w:rsidP="00B44180">
      <w:pPr>
        <w:pStyle w:val="ListParagraph"/>
        <w:numPr>
          <w:ilvl w:val="0"/>
          <w:numId w:val="1"/>
        </w:numPr>
        <w:spacing w:after="0" w:line="240" w:lineRule="auto"/>
        <w:rPr>
          <w:rFonts w:ascii="Trebuchet MS" w:hAnsi="Trebuchet MS"/>
          <w:color w:val="000000"/>
          <w:sz w:val="20"/>
          <w:szCs w:val="20"/>
        </w:rPr>
      </w:pPr>
      <w:r>
        <w:rPr>
          <w:rFonts w:ascii="Trebuchet MS" w:hAnsi="Trebuchet MS"/>
          <w:color w:val="000000"/>
          <w:sz w:val="20"/>
          <w:szCs w:val="20"/>
          <w:shd w:val="clear" w:color="auto" w:fill="FFFFFF"/>
        </w:rPr>
        <w:t>Application Security</w:t>
      </w:r>
    </w:p>
    <w:p w14:paraId="1A13CFC7" w14:textId="77777777" w:rsidR="00B44180" w:rsidRDefault="00B44180" w:rsidP="00B44180">
      <w:pPr>
        <w:pStyle w:val="ListParagraph"/>
        <w:numPr>
          <w:ilvl w:val="0"/>
          <w:numId w:val="1"/>
        </w:numPr>
        <w:spacing w:after="0" w:line="240" w:lineRule="auto"/>
        <w:rPr>
          <w:rFonts w:ascii="Trebuchet MS" w:hAnsi="Trebuchet MS"/>
          <w:color w:val="000000"/>
          <w:sz w:val="20"/>
          <w:szCs w:val="20"/>
        </w:rPr>
      </w:pPr>
      <w:r>
        <w:rPr>
          <w:rFonts w:ascii="Trebuchet MS" w:hAnsi="Trebuchet MS"/>
          <w:color w:val="000000"/>
          <w:sz w:val="20"/>
          <w:szCs w:val="20"/>
          <w:shd w:val="clear" w:color="auto" w:fill="FFFFFF"/>
        </w:rPr>
        <w:t xml:space="preserve">Disaster recovery </w:t>
      </w:r>
    </w:p>
    <w:p w14:paraId="0516C4D6" w14:textId="77777777" w:rsidR="00B44180" w:rsidRDefault="00B44180" w:rsidP="00B44180">
      <w:pPr>
        <w:spacing w:after="0" w:line="240" w:lineRule="auto"/>
        <w:rPr>
          <w:rFonts w:ascii="Trebuchet MS" w:hAnsi="Trebuchet MS"/>
          <w:color w:val="000000"/>
          <w:sz w:val="20"/>
          <w:szCs w:val="20"/>
        </w:rPr>
      </w:pPr>
    </w:p>
    <w:p w14:paraId="5589FA6A" w14:textId="77777777" w:rsidR="00B44180" w:rsidRDefault="00B44180" w:rsidP="00B44180">
      <w:pPr>
        <w:rPr>
          <w:color w:val="000000"/>
        </w:rPr>
      </w:pPr>
      <w:r>
        <w:rPr>
          <w:color w:val="000000"/>
        </w:rPr>
        <w:t>About the Course</w:t>
      </w:r>
    </w:p>
    <w:p w14:paraId="2958A8F3" w14:textId="77777777" w:rsidR="00B44180" w:rsidRDefault="00B44180" w:rsidP="00B44180">
      <w:pPr>
        <w:spacing w:after="0" w:line="240" w:lineRule="auto"/>
        <w:rPr>
          <w:rFonts w:ascii="Trebuchet MS" w:hAnsi="Trebuchet MS"/>
          <w:color w:val="000000"/>
          <w:sz w:val="20"/>
          <w:szCs w:val="20"/>
          <w:shd w:val="clear" w:color="auto" w:fill="FFFFFF"/>
        </w:rPr>
      </w:pPr>
      <w:r>
        <w:rPr>
          <w:rFonts w:ascii="Trebuchet MS" w:hAnsi="Trebuchet MS"/>
          <w:b/>
          <w:bCs/>
          <w:color w:val="000000"/>
          <w:sz w:val="20"/>
          <w:szCs w:val="20"/>
          <w:u w:val="single"/>
          <w:shd w:val="clear" w:color="auto" w:fill="FFFFFF"/>
        </w:rPr>
        <w:t>Information security</w:t>
      </w:r>
      <w:r>
        <w:rPr>
          <w:rFonts w:ascii="Trebuchet MS" w:hAnsi="Trebuchet MS"/>
          <w:b/>
          <w:bCs/>
          <w:color w:val="000000"/>
          <w:sz w:val="20"/>
          <w:szCs w:val="20"/>
          <w:shd w:val="clear" w:color="auto" w:fill="FFFFFF"/>
        </w:rPr>
        <w:t xml:space="preserve"> </w:t>
      </w:r>
      <w:r>
        <w:rPr>
          <w:rFonts w:ascii="Trebuchet MS" w:hAnsi="Trebuchet MS"/>
          <w:color w:val="000000"/>
          <w:sz w:val="20"/>
          <w:szCs w:val="20"/>
          <w:shd w:val="clear" w:color="auto" w:fill="FFFFFF"/>
        </w:rPr>
        <w:t xml:space="preserve">protects information from unauthorized access to avoid identity theft and to protect privacy. The InfoSec on a whole is a very broad term but is based on three fundamental concepts known as “CIA“. It consists of Confidentiality, Integrity and Availability. </w:t>
      </w:r>
    </w:p>
    <w:p w14:paraId="49563018" w14:textId="77777777" w:rsidR="00B44180" w:rsidRDefault="00B44180" w:rsidP="00B44180">
      <w:pPr>
        <w:spacing w:after="0" w:line="240" w:lineRule="auto"/>
        <w:rPr>
          <w:rFonts w:ascii="Trebuchet MS" w:hAnsi="Trebuchet MS"/>
          <w:color w:val="000000"/>
          <w:sz w:val="20"/>
          <w:szCs w:val="20"/>
          <w:shd w:val="clear" w:color="auto" w:fill="FFFFFF"/>
        </w:rPr>
      </w:pPr>
      <w:r>
        <w:rPr>
          <w:rFonts w:ascii="Trebuchet MS" w:hAnsi="Trebuchet MS"/>
          <w:color w:val="000000"/>
          <w:sz w:val="20"/>
          <w:szCs w:val="20"/>
          <w:shd w:val="clear" w:color="auto" w:fill="FFFFFF"/>
        </w:rPr>
        <w:t xml:space="preserve">To maintain Information Security following are required – </w:t>
      </w:r>
    </w:p>
    <w:p w14:paraId="0A7FDCF1"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Information Security Policies</w:t>
      </w:r>
    </w:p>
    <w:p w14:paraId="664BC352"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Organization of Information Security</w:t>
      </w:r>
    </w:p>
    <w:p w14:paraId="0390FC5B"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Human Resource Security</w:t>
      </w:r>
    </w:p>
    <w:p w14:paraId="6C2DE12F"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Asset Management</w:t>
      </w:r>
    </w:p>
    <w:p w14:paraId="3724B5C5"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Access Control</w:t>
      </w:r>
    </w:p>
    <w:p w14:paraId="165E1D69"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Cryptography</w:t>
      </w:r>
    </w:p>
    <w:p w14:paraId="339B0CA1"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Physical and Environmental Security</w:t>
      </w:r>
    </w:p>
    <w:p w14:paraId="5E403AE7"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Operation Security: Procedures and Responsibilities</w:t>
      </w:r>
    </w:p>
    <w:p w14:paraId="61209585"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Communication Security</w:t>
      </w:r>
    </w:p>
    <w:p w14:paraId="3A14F4D8"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System Acquisition, Development and Maintenance</w:t>
      </w:r>
    </w:p>
    <w:p w14:paraId="5101E107"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Supplier Relationships</w:t>
      </w:r>
    </w:p>
    <w:p w14:paraId="5022AC39" w14:textId="77777777" w:rsidR="00B44180" w:rsidRDefault="00B44180" w:rsidP="00B44180">
      <w:pPr>
        <w:pStyle w:val="ListParagraph"/>
        <w:numPr>
          <w:ilvl w:val="0"/>
          <w:numId w:val="2"/>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Information Security Incident Management</w:t>
      </w:r>
    </w:p>
    <w:p w14:paraId="5D35E903" w14:textId="77777777" w:rsidR="00B44180" w:rsidRDefault="00B44180" w:rsidP="00B44180">
      <w:pPr>
        <w:pStyle w:val="ListParagraph"/>
        <w:numPr>
          <w:ilvl w:val="0"/>
          <w:numId w:val="2"/>
        </w:numPr>
        <w:spacing w:after="0" w:line="240" w:lineRule="auto"/>
        <w:rPr>
          <w:rFonts w:ascii="Trebuchet MS" w:hAnsi="Trebuchet MS"/>
          <w:color w:val="000000"/>
          <w:sz w:val="20"/>
          <w:szCs w:val="20"/>
        </w:rPr>
      </w:pPr>
      <w:r>
        <w:rPr>
          <w:rFonts w:ascii="Trebuchet MS" w:hAnsi="Trebuchet MS"/>
          <w:color w:val="000000"/>
          <w:sz w:val="20"/>
          <w:szCs w:val="20"/>
        </w:rPr>
        <w:t>Information Security Aspects of Business Continuity Management</w:t>
      </w:r>
    </w:p>
    <w:p w14:paraId="7838FDEA" w14:textId="77777777" w:rsidR="00B44180" w:rsidRDefault="00B44180" w:rsidP="00B44180">
      <w:pPr>
        <w:spacing w:after="0" w:line="240" w:lineRule="auto"/>
        <w:rPr>
          <w:rFonts w:ascii="Trebuchet MS" w:hAnsi="Trebuchet MS"/>
          <w:b/>
          <w:bCs/>
          <w:color w:val="000000"/>
          <w:sz w:val="20"/>
          <w:szCs w:val="20"/>
          <w:u w:val="single"/>
          <w:shd w:val="clear" w:color="auto" w:fill="FFFFFF"/>
        </w:rPr>
      </w:pPr>
    </w:p>
    <w:p w14:paraId="3D71F471" w14:textId="77777777" w:rsidR="00B44180" w:rsidRDefault="00B44180" w:rsidP="00B44180">
      <w:pPr>
        <w:spacing w:after="0" w:line="240" w:lineRule="auto"/>
        <w:rPr>
          <w:rStyle w:val="Strong"/>
        </w:rPr>
      </w:pPr>
      <w:r>
        <w:rPr>
          <w:rFonts w:ascii="Trebuchet MS" w:hAnsi="Trebuchet MS"/>
          <w:b/>
          <w:bCs/>
          <w:color w:val="000000"/>
          <w:sz w:val="20"/>
          <w:szCs w:val="20"/>
          <w:u w:val="single"/>
          <w:shd w:val="clear" w:color="auto" w:fill="FFFFFF"/>
        </w:rPr>
        <w:t>Application security</w:t>
      </w:r>
      <w:r>
        <w:rPr>
          <w:rFonts w:ascii="Trebuchet MS" w:hAnsi="Trebuchet MS"/>
          <w:color w:val="000000"/>
          <w:sz w:val="20"/>
          <w:szCs w:val="20"/>
          <w:shd w:val="clear" w:color="auto" w:fill="FFFFFF"/>
        </w:rPr>
        <w:t xml:space="preserve"> encompasses measures or counter-measures that are taken during the development life-cycle to protect applications from threats that can come through flaws in the application design, development, deployment, upgrade or maintenance. Some basic techniques used for application security are:</w:t>
      </w:r>
      <w:r>
        <w:rPr>
          <w:rStyle w:val="Strong"/>
          <w:rFonts w:ascii="Trebuchet MS" w:hAnsi="Trebuchet MS"/>
          <w:color w:val="000000"/>
          <w:sz w:val="20"/>
          <w:szCs w:val="20"/>
          <w:shd w:val="clear" w:color="auto" w:fill="FFFFFF"/>
        </w:rPr>
        <w:t> </w:t>
      </w:r>
    </w:p>
    <w:p w14:paraId="57BB6565" w14:textId="77777777" w:rsidR="00B44180" w:rsidRDefault="00B44180" w:rsidP="00B44180">
      <w:pPr>
        <w:pStyle w:val="ListParagraph"/>
        <w:numPr>
          <w:ilvl w:val="0"/>
          <w:numId w:val="3"/>
        </w:numPr>
        <w:autoSpaceDE w:val="0"/>
        <w:autoSpaceDN w:val="0"/>
        <w:spacing w:after="0" w:line="240" w:lineRule="auto"/>
      </w:pPr>
      <w:r>
        <w:rPr>
          <w:rFonts w:ascii="Trebuchet MS" w:hAnsi="Trebuchet MS"/>
          <w:color w:val="000000"/>
          <w:sz w:val="20"/>
          <w:szCs w:val="20"/>
        </w:rPr>
        <w:t xml:space="preserve">Input parameter validation, </w:t>
      </w:r>
    </w:p>
    <w:p w14:paraId="4B2DC56F" w14:textId="77777777" w:rsidR="00B44180" w:rsidRDefault="00B44180" w:rsidP="00B44180">
      <w:pPr>
        <w:pStyle w:val="ListParagraph"/>
        <w:numPr>
          <w:ilvl w:val="0"/>
          <w:numId w:val="3"/>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 xml:space="preserve">User/Role Authentication &amp; Authorization, </w:t>
      </w:r>
    </w:p>
    <w:p w14:paraId="35FC02D3" w14:textId="77777777" w:rsidR="00B44180" w:rsidRDefault="00B44180" w:rsidP="00B44180">
      <w:pPr>
        <w:pStyle w:val="ListParagraph"/>
        <w:numPr>
          <w:ilvl w:val="0"/>
          <w:numId w:val="3"/>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 xml:space="preserve">Session management, parameter manipulation &amp; exception management, and </w:t>
      </w:r>
    </w:p>
    <w:p w14:paraId="200527C7" w14:textId="77777777" w:rsidR="00B44180" w:rsidRDefault="00B44180" w:rsidP="00B44180">
      <w:pPr>
        <w:pStyle w:val="ListParagraph"/>
        <w:numPr>
          <w:ilvl w:val="0"/>
          <w:numId w:val="3"/>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Auditing and logging.</w:t>
      </w:r>
    </w:p>
    <w:p w14:paraId="00D3CFF1" w14:textId="77777777" w:rsidR="00B44180" w:rsidRDefault="00B44180" w:rsidP="00B44180">
      <w:pPr>
        <w:pStyle w:val="ListParagraph"/>
        <w:numPr>
          <w:ilvl w:val="0"/>
          <w:numId w:val="3"/>
        </w:numPr>
        <w:autoSpaceDE w:val="0"/>
        <w:autoSpaceDN w:val="0"/>
        <w:spacing w:after="0" w:line="240" w:lineRule="auto"/>
        <w:rPr>
          <w:rFonts w:ascii="Trebuchet MS" w:hAnsi="Trebuchet MS"/>
          <w:color w:val="000000"/>
          <w:sz w:val="20"/>
          <w:szCs w:val="20"/>
        </w:rPr>
      </w:pPr>
      <w:r>
        <w:rPr>
          <w:rFonts w:ascii="Trebuchet MS" w:hAnsi="Trebuchet MS"/>
          <w:color w:val="000000"/>
          <w:sz w:val="20"/>
          <w:szCs w:val="20"/>
        </w:rPr>
        <w:t>OWSAP</w:t>
      </w:r>
    </w:p>
    <w:p w14:paraId="58DD1170" w14:textId="77777777" w:rsidR="00B44180" w:rsidRDefault="00B44180" w:rsidP="00B44180">
      <w:pPr>
        <w:autoSpaceDE w:val="0"/>
        <w:autoSpaceDN w:val="0"/>
        <w:spacing w:after="0" w:line="240" w:lineRule="auto"/>
        <w:rPr>
          <w:rFonts w:ascii="Trebuchet MS" w:hAnsi="Trebuchet MS"/>
          <w:color w:val="000000"/>
          <w:sz w:val="20"/>
          <w:szCs w:val="20"/>
        </w:rPr>
      </w:pPr>
    </w:p>
    <w:p w14:paraId="33F2DB11" w14:textId="77777777" w:rsidR="00B44180" w:rsidRDefault="00B44180" w:rsidP="00B44180">
      <w:pPr>
        <w:spacing w:after="0" w:line="240" w:lineRule="auto"/>
        <w:rPr>
          <w:rFonts w:ascii="Trebuchet MS" w:hAnsi="Trebuchet MS"/>
          <w:color w:val="000000"/>
          <w:sz w:val="20"/>
          <w:szCs w:val="20"/>
          <w:shd w:val="clear" w:color="auto" w:fill="FFFFFF"/>
        </w:rPr>
      </w:pPr>
    </w:p>
    <w:p w14:paraId="06CAF744" w14:textId="77777777" w:rsidR="00B44180" w:rsidRDefault="00B44180" w:rsidP="00B44180">
      <w:pPr>
        <w:spacing w:after="0" w:line="240" w:lineRule="auto"/>
        <w:rPr>
          <w:rFonts w:ascii="Trebuchet MS" w:hAnsi="Trebuchet MS"/>
          <w:color w:val="000000"/>
          <w:sz w:val="20"/>
          <w:szCs w:val="20"/>
          <w:shd w:val="clear" w:color="auto" w:fill="FFFFFF"/>
        </w:rPr>
      </w:pPr>
      <w:r>
        <w:rPr>
          <w:rFonts w:ascii="Trebuchet MS" w:hAnsi="Trebuchet MS"/>
          <w:b/>
          <w:bCs/>
          <w:color w:val="000000"/>
          <w:sz w:val="20"/>
          <w:szCs w:val="20"/>
          <w:u w:val="single"/>
          <w:shd w:val="clear" w:color="auto" w:fill="FFFFFF"/>
        </w:rPr>
        <w:t>Network security</w:t>
      </w:r>
      <w:r>
        <w:rPr>
          <w:rFonts w:ascii="Trebuchet MS" w:hAnsi="Trebuchet MS"/>
          <w:color w:val="000000"/>
          <w:sz w:val="20"/>
          <w:szCs w:val="20"/>
          <w:shd w:val="clear" w:color="auto" w:fill="FFFFFF"/>
        </w:rPr>
        <w:t xml:space="preserve"> includes activities to protect the usability, reliability, integrity and safety of the network. Effective network security targets a variety of threats and stops them from entering or spreading on the network. Network security components include: </w:t>
      </w:r>
    </w:p>
    <w:p w14:paraId="337CA83F" w14:textId="77777777" w:rsidR="00B44180" w:rsidRDefault="00B44180" w:rsidP="00B44180">
      <w:pPr>
        <w:pStyle w:val="ListParagraph"/>
        <w:numPr>
          <w:ilvl w:val="0"/>
          <w:numId w:val="4"/>
        </w:numPr>
        <w:spacing w:after="0" w:line="240" w:lineRule="auto"/>
        <w:rPr>
          <w:rFonts w:ascii="Trebuchet MS" w:hAnsi="Trebuchet MS"/>
          <w:color w:val="000000"/>
          <w:sz w:val="20"/>
          <w:szCs w:val="20"/>
          <w:shd w:val="clear" w:color="auto" w:fill="FFFFFF"/>
        </w:rPr>
      </w:pPr>
      <w:r>
        <w:rPr>
          <w:rFonts w:ascii="Trebuchet MS" w:hAnsi="Trebuchet MS"/>
          <w:color w:val="000000"/>
          <w:sz w:val="20"/>
          <w:szCs w:val="20"/>
          <w:shd w:val="clear" w:color="auto" w:fill="FFFFFF"/>
        </w:rPr>
        <w:t>Anti-virus and anti-spyware, </w:t>
      </w:r>
    </w:p>
    <w:p w14:paraId="504F49BC" w14:textId="77777777" w:rsidR="00B44180" w:rsidRDefault="00B44180" w:rsidP="00B44180">
      <w:pPr>
        <w:pStyle w:val="ListParagraph"/>
        <w:numPr>
          <w:ilvl w:val="0"/>
          <w:numId w:val="4"/>
        </w:numPr>
        <w:spacing w:after="0" w:line="240" w:lineRule="auto"/>
        <w:rPr>
          <w:rFonts w:ascii="Trebuchet MS" w:hAnsi="Trebuchet MS"/>
          <w:color w:val="000000"/>
          <w:sz w:val="20"/>
          <w:szCs w:val="20"/>
          <w:shd w:val="clear" w:color="auto" w:fill="FFFFFF"/>
        </w:rPr>
      </w:pPr>
      <w:r>
        <w:rPr>
          <w:rFonts w:ascii="Trebuchet MS" w:hAnsi="Trebuchet MS"/>
          <w:color w:val="000000"/>
          <w:sz w:val="20"/>
          <w:szCs w:val="20"/>
          <w:shd w:val="clear" w:color="auto" w:fill="FFFFFF"/>
        </w:rPr>
        <w:t>Firewall, to block unauthorized access to your network, </w:t>
      </w:r>
    </w:p>
    <w:p w14:paraId="0CCC8AC4" w14:textId="77777777" w:rsidR="00B44180" w:rsidRDefault="00B44180" w:rsidP="00B44180">
      <w:pPr>
        <w:pStyle w:val="ListParagraph"/>
        <w:numPr>
          <w:ilvl w:val="0"/>
          <w:numId w:val="4"/>
        </w:numPr>
        <w:spacing w:after="0" w:line="240" w:lineRule="auto"/>
        <w:rPr>
          <w:rFonts w:ascii="Trebuchet MS" w:hAnsi="Trebuchet MS"/>
          <w:color w:val="000000"/>
          <w:sz w:val="20"/>
          <w:szCs w:val="20"/>
          <w:shd w:val="clear" w:color="auto" w:fill="FFFFFF"/>
        </w:rPr>
      </w:pPr>
      <w:r>
        <w:rPr>
          <w:rFonts w:ascii="Trebuchet MS" w:hAnsi="Trebuchet MS"/>
          <w:color w:val="000000"/>
          <w:sz w:val="20"/>
          <w:szCs w:val="20"/>
          <w:shd w:val="clear" w:color="auto" w:fill="FFFFFF"/>
        </w:rPr>
        <w:t>Intrusion prevention systems (IPS), to identify fast-spreading threats, such as zero-day or zero-hour attacks, and </w:t>
      </w:r>
    </w:p>
    <w:p w14:paraId="1DF43009" w14:textId="77777777" w:rsidR="00B44180" w:rsidRDefault="00B44180" w:rsidP="00B44180">
      <w:pPr>
        <w:pStyle w:val="ListParagraph"/>
        <w:numPr>
          <w:ilvl w:val="0"/>
          <w:numId w:val="4"/>
        </w:numPr>
        <w:spacing w:after="0" w:line="240" w:lineRule="auto"/>
        <w:rPr>
          <w:rFonts w:ascii="Trebuchet MS" w:hAnsi="Trebuchet MS"/>
          <w:color w:val="000000"/>
          <w:sz w:val="20"/>
          <w:szCs w:val="20"/>
        </w:rPr>
      </w:pPr>
      <w:r>
        <w:rPr>
          <w:rFonts w:ascii="Trebuchet MS" w:hAnsi="Trebuchet MS"/>
          <w:color w:val="000000"/>
          <w:sz w:val="20"/>
          <w:szCs w:val="20"/>
          <w:shd w:val="clear" w:color="auto" w:fill="FFFFFF"/>
        </w:rPr>
        <w:t>Virtual Private Networks (VPNs), to provide secure remote access</w:t>
      </w:r>
    </w:p>
    <w:p w14:paraId="3BE390E7" w14:textId="77777777" w:rsidR="00B44180" w:rsidRDefault="00B44180" w:rsidP="00B44180">
      <w:pPr>
        <w:spacing w:after="0" w:line="240" w:lineRule="auto"/>
        <w:rPr>
          <w:rFonts w:ascii="Trebuchet MS" w:hAnsi="Trebuchet MS"/>
          <w:color w:val="000000"/>
          <w:sz w:val="20"/>
          <w:szCs w:val="20"/>
          <w:shd w:val="clear" w:color="auto" w:fill="FFFFFF"/>
        </w:rPr>
      </w:pPr>
    </w:p>
    <w:p w14:paraId="243ABA46" w14:textId="77777777" w:rsidR="00B44180" w:rsidRDefault="00B44180" w:rsidP="00B44180">
      <w:pPr>
        <w:spacing w:after="0" w:line="240" w:lineRule="auto"/>
        <w:rPr>
          <w:rFonts w:ascii="Trebuchet MS" w:hAnsi="Trebuchet MS"/>
          <w:color w:val="000000"/>
          <w:sz w:val="20"/>
          <w:szCs w:val="20"/>
          <w:shd w:val="clear" w:color="auto" w:fill="FFFFFF"/>
        </w:rPr>
      </w:pPr>
      <w:r>
        <w:rPr>
          <w:rFonts w:ascii="Trebuchet MS" w:hAnsi="Trebuchet MS"/>
          <w:b/>
          <w:bCs/>
          <w:color w:val="000000"/>
          <w:sz w:val="20"/>
          <w:szCs w:val="20"/>
          <w:u w:val="single"/>
          <w:shd w:val="clear" w:color="auto" w:fill="FFFFFF"/>
        </w:rPr>
        <w:lastRenderedPageBreak/>
        <w:t>Disaster recovery</w:t>
      </w:r>
      <w:r>
        <w:rPr>
          <w:rFonts w:ascii="Trebuchet MS" w:hAnsi="Trebuchet MS"/>
          <w:color w:val="000000"/>
          <w:sz w:val="20"/>
          <w:szCs w:val="20"/>
          <w:shd w:val="clear" w:color="auto" w:fill="FFFFFF"/>
        </w:rPr>
        <w:t xml:space="preserve"> planning is a process that includes performing risk assessment, establishing priorities, developing recovery strategies in case of a disaster. Any business should have a concrete plan for disaster recovery to resume normal business operations as quickly as possible after a disaster. </w:t>
      </w:r>
    </w:p>
    <w:p w14:paraId="7C08C66C" w14:textId="77777777" w:rsidR="00B44180" w:rsidRDefault="00B44180" w:rsidP="00B44180">
      <w:pPr>
        <w:spacing w:after="0" w:line="240" w:lineRule="auto"/>
        <w:rPr>
          <w:rFonts w:ascii="Trebuchet MS" w:hAnsi="Trebuchet MS"/>
          <w:color w:val="000000"/>
          <w:sz w:val="20"/>
          <w:szCs w:val="20"/>
        </w:rPr>
      </w:pPr>
    </w:p>
    <w:p w14:paraId="77B129DF" w14:textId="77777777" w:rsidR="00B44180" w:rsidRDefault="00B44180" w:rsidP="00B44180">
      <w:pPr>
        <w:spacing w:after="0" w:line="240" w:lineRule="auto"/>
        <w:rPr>
          <w:rFonts w:ascii="Trebuchet MS" w:hAnsi="Trebuchet MS"/>
          <w:color w:val="000000"/>
          <w:sz w:val="20"/>
          <w:szCs w:val="20"/>
        </w:rPr>
      </w:pPr>
    </w:p>
    <w:p w14:paraId="62A04DF7" w14:textId="77777777" w:rsidR="00B44180" w:rsidRDefault="00B44180" w:rsidP="00B44180">
      <w:pPr>
        <w:spacing w:after="0" w:line="240" w:lineRule="auto"/>
        <w:rPr>
          <w:rFonts w:ascii="Trebuchet MS" w:hAnsi="Trebuchet MS"/>
          <w:color w:val="000000"/>
          <w:sz w:val="20"/>
          <w:szCs w:val="20"/>
        </w:rPr>
      </w:pPr>
      <w:r>
        <w:rPr>
          <w:rFonts w:ascii="Trebuchet MS" w:hAnsi="Trebuchet MS"/>
          <w:color w:val="000000"/>
          <w:sz w:val="20"/>
          <w:szCs w:val="20"/>
        </w:rPr>
        <w:t>Conclusion</w:t>
      </w:r>
    </w:p>
    <w:p w14:paraId="3ADBE39C" w14:textId="77777777" w:rsidR="00B44180" w:rsidRDefault="00B44180" w:rsidP="00B44180">
      <w:pPr>
        <w:spacing w:after="0" w:line="240" w:lineRule="auto"/>
        <w:rPr>
          <w:rFonts w:ascii="Trebuchet MS" w:hAnsi="Trebuchet MS"/>
          <w:color w:val="000000"/>
          <w:sz w:val="20"/>
          <w:szCs w:val="20"/>
        </w:rPr>
      </w:pPr>
      <w:r>
        <w:rPr>
          <w:rFonts w:ascii="Trebuchet MS" w:hAnsi="Trebuchet MS"/>
          <w:color w:val="000000"/>
          <w:sz w:val="20"/>
          <w:szCs w:val="20"/>
        </w:rPr>
        <w:t>In an organization, to accomplish an effective Cyber Security approach, the peoples, processes, computers, networks and technology of an organization either big or small should be equally responsible. If all component will complement each other then, it is very much possible to stand against the tough cyber threat and attacks.</w:t>
      </w:r>
    </w:p>
    <w:p w14:paraId="20B79A36" w14:textId="77777777" w:rsidR="00B44180" w:rsidRDefault="00B44180" w:rsidP="00B44180">
      <w:pPr>
        <w:rPr>
          <w:color w:val="000000"/>
        </w:rPr>
      </w:pPr>
    </w:p>
    <w:p w14:paraId="3EA3C87C" w14:textId="77777777" w:rsidR="00B44180" w:rsidRDefault="00B44180" w:rsidP="00B44180">
      <w:pPr>
        <w:rPr>
          <w:b/>
          <w:bCs/>
          <w:color w:val="000000"/>
          <w:u w:val="single"/>
        </w:rPr>
      </w:pPr>
      <w:r>
        <w:rPr>
          <w:b/>
          <w:bCs/>
          <w:color w:val="000000"/>
          <w:highlight w:val="yellow"/>
          <w:u w:val="single"/>
        </w:rPr>
        <w:t>Level 2 –</w:t>
      </w:r>
      <w:r>
        <w:rPr>
          <w:b/>
          <w:bCs/>
          <w:color w:val="000000"/>
          <w:u w:val="single"/>
        </w:rPr>
        <w:t xml:space="preserve"> </w:t>
      </w:r>
    </w:p>
    <w:p w14:paraId="2C4EFFBC" w14:textId="77777777" w:rsidR="00B44180" w:rsidRDefault="00B44180" w:rsidP="00B44180">
      <w:pPr>
        <w:rPr>
          <w:b/>
          <w:bCs/>
          <w:color w:val="000000"/>
        </w:rPr>
      </w:pPr>
      <w:r>
        <w:rPr>
          <w:b/>
          <w:bCs/>
          <w:color w:val="000000"/>
        </w:rPr>
        <w:t>What is Cyber Security?</w:t>
      </w:r>
    </w:p>
    <w:p w14:paraId="6DB59C19" w14:textId="77777777" w:rsidR="00B44180" w:rsidRDefault="00B44180" w:rsidP="00B44180">
      <w:r>
        <w:t>Cyber Security is the protection of computer systems from theft or damage to their hardware, software or electronic data, as well as from disruption or misdirection of the services they provide.</w:t>
      </w:r>
    </w:p>
    <w:p w14:paraId="6B324BE3" w14:textId="77777777" w:rsidR="00B44180" w:rsidRDefault="00B44180" w:rsidP="00B44180">
      <w:pPr>
        <w:rPr>
          <w:b/>
          <w:bCs/>
          <w:color w:val="000000"/>
        </w:rPr>
      </w:pPr>
    </w:p>
    <w:p w14:paraId="03963762" w14:textId="77777777" w:rsidR="00B44180" w:rsidRDefault="00B44180" w:rsidP="00B44180">
      <w:pPr>
        <w:rPr>
          <w:b/>
          <w:bCs/>
          <w:color w:val="000000"/>
        </w:rPr>
      </w:pPr>
      <w:r>
        <w:rPr>
          <w:b/>
          <w:bCs/>
          <w:color w:val="000000"/>
        </w:rPr>
        <w:t>Why Cyber Security required?</w:t>
      </w:r>
    </w:p>
    <w:p w14:paraId="34D75E14" w14:textId="77777777" w:rsidR="00B44180" w:rsidRDefault="00B44180" w:rsidP="00B44180">
      <w:pPr>
        <w:rPr>
          <w:color w:val="000000"/>
        </w:rPr>
      </w:pPr>
      <w:r>
        <w:rPr>
          <w:color w:val="000000"/>
        </w:rPr>
        <w:t xml:space="preserve">According to Forbes, the global cybersecurity market is expected to reach 170 billion by 2020. </w:t>
      </w:r>
    </w:p>
    <w:p w14:paraId="4540F6F0" w14:textId="77777777" w:rsidR="00B44180" w:rsidRDefault="00B44180" w:rsidP="00B44180">
      <w:pPr>
        <w:rPr>
          <w:color w:val="000000"/>
        </w:rPr>
      </w:pPr>
      <w:r>
        <w:rPr>
          <w:color w:val="000000"/>
        </w:rPr>
        <w:t>The core functionality of cybersecurity involves protecting information and systems from major cyberthreats. These cyberthreats take many forms (e.g., application attacks, malware, ransomware, phishing, exploit kits) and these are very challenging with IoT, BYOD, Cloud; and stringent data protection mandates, such as the European Union’s General Data Protection Regulation and the National Institute of Security Technology (NIST) Cybersecurity Framework. Some of the common threats are outlined below in more detail.</w:t>
      </w:r>
    </w:p>
    <w:p w14:paraId="684E2E93" w14:textId="77777777" w:rsidR="00B44180" w:rsidRDefault="00B44180" w:rsidP="00B44180">
      <w:pPr>
        <w:rPr>
          <w:color w:val="000000"/>
        </w:rPr>
      </w:pPr>
    </w:p>
    <w:p w14:paraId="1A5DB1FE" w14:textId="77777777" w:rsidR="00B44180" w:rsidRDefault="00B44180" w:rsidP="00B44180">
      <w:pPr>
        <w:rPr>
          <w:color w:val="000000"/>
        </w:rPr>
      </w:pPr>
      <w:r>
        <w:rPr>
          <w:b/>
          <w:bCs/>
          <w:color w:val="000000"/>
        </w:rPr>
        <w:t>Cyberterrorism</w:t>
      </w:r>
      <w:r>
        <w:rPr>
          <w:color w:val="000000"/>
        </w:rPr>
        <w:t xml:space="preserve"> is the disruptive use of information technology by terrorist groups to further their ideological or political agenda. This takes the form of attacks on networks, computer systems and telecommunication infrastructures.</w:t>
      </w:r>
    </w:p>
    <w:p w14:paraId="17822907" w14:textId="77777777" w:rsidR="00B44180" w:rsidRDefault="00B44180" w:rsidP="00B44180">
      <w:pPr>
        <w:rPr>
          <w:color w:val="000000"/>
        </w:rPr>
      </w:pPr>
      <w:r>
        <w:rPr>
          <w:b/>
          <w:bCs/>
          <w:color w:val="000000"/>
        </w:rPr>
        <w:t>Cyberwarfare</w:t>
      </w:r>
      <w:r>
        <w:rPr>
          <w:color w:val="000000"/>
        </w:rPr>
        <w:t xml:space="preserve"> involves nation-states using information technology to penetrate another nation’s networks to cause damage or disruption. In the U.S. and many other nations, cyberwarfare has been acknowledged as the fifth domain of warfare (following land, sea, air and space). Cyberwarfare attacks are primarily executed by hackers who are </w:t>
      </w:r>
      <w:proofErr w:type="gramStart"/>
      <w:r>
        <w:rPr>
          <w:color w:val="000000"/>
        </w:rPr>
        <w:t>well-trained</w:t>
      </w:r>
      <w:proofErr w:type="gramEnd"/>
      <w:r>
        <w:rPr>
          <w:color w:val="000000"/>
        </w:rPr>
        <w:t xml:space="preserve"> in exploiting the intricacies of computer networks, and operate under the auspices and support of nation-states. Rather than “shutting down” a target’s key networks, a cyberwarfare attack may intrude into networks to compromise valuable data, degrade communications, impair such infrastructural services as transportation and medical services, or interrupt commerce.</w:t>
      </w:r>
    </w:p>
    <w:p w14:paraId="776CBD84" w14:textId="77777777" w:rsidR="00B44180" w:rsidRDefault="00B44180" w:rsidP="00B44180">
      <w:pPr>
        <w:rPr>
          <w:color w:val="000000"/>
        </w:rPr>
      </w:pPr>
      <w:r>
        <w:rPr>
          <w:b/>
          <w:bCs/>
          <w:color w:val="000000"/>
        </w:rPr>
        <w:t>Cyberespionage</w:t>
      </w:r>
      <w:r>
        <w:rPr>
          <w:color w:val="000000"/>
        </w:rPr>
        <w:t xml:space="preserve"> is the practice of using information technology to obtain secret information without permission from its owners or holders. Cyberespionage is most often used to gain strategic, economic, political or military advantage, and is conducted using cracking techniques and malware.</w:t>
      </w:r>
    </w:p>
    <w:p w14:paraId="21AF7833" w14:textId="77777777" w:rsidR="00B44180" w:rsidRDefault="00B44180" w:rsidP="00B44180">
      <w:pPr>
        <w:jc w:val="center"/>
        <w:rPr>
          <w:b/>
          <w:bCs/>
          <w:color w:val="000000"/>
        </w:rPr>
      </w:pPr>
      <w:r>
        <w:rPr>
          <w:b/>
          <w:bCs/>
          <w:color w:val="000000"/>
        </w:rPr>
        <w:lastRenderedPageBreak/>
        <w:t>To reduce RISK of cyber-attacks need to have HACKER Mindset (Problem solving, Critical thinking</w:t>
      </w:r>
      <w:proofErr w:type="gramStart"/>
      <w:r>
        <w:rPr>
          <w:b/>
          <w:bCs/>
          <w:color w:val="000000"/>
        </w:rPr>
        <w:t>,  Tinkering</w:t>
      </w:r>
      <w:proofErr w:type="gramEnd"/>
      <w:r>
        <w:rPr>
          <w:b/>
          <w:bCs/>
          <w:color w:val="000000"/>
        </w:rPr>
        <w:t>, Exploring how things work.</w:t>
      </w:r>
    </w:p>
    <w:p w14:paraId="63A3111F" w14:textId="77777777" w:rsidR="00B44180" w:rsidRDefault="00B44180" w:rsidP="00B44180">
      <w:pPr>
        <w:rPr>
          <w:color w:val="000000"/>
        </w:rPr>
      </w:pPr>
    </w:p>
    <w:p w14:paraId="01D4AEE1" w14:textId="77777777" w:rsidR="00B44180" w:rsidRDefault="00B44180" w:rsidP="00B44180">
      <w:pPr>
        <w:rPr>
          <w:color w:val="000000"/>
        </w:rPr>
      </w:pPr>
      <w:r>
        <w:rPr>
          <w:color w:val="000000"/>
        </w:rPr>
        <w:t>About the Course</w:t>
      </w:r>
    </w:p>
    <w:p w14:paraId="57458E55" w14:textId="77777777" w:rsidR="00B44180" w:rsidRDefault="00B44180" w:rsidP="00B44180">
      <w:pPr>
        <w:rPr>
          <w:color w:val="000000"/>
        </w:rPr>
      </w:pPr>
      <w:r>
        <w:rPr>
          <w:color w:val="000000"/>
        </w:rPr>
        <w:t xml:space="preserve">The course will enable to gain knowledge and skills required to install and configure systems to secure applications, networks, and devices; perform threat analysis and respond with appropriate mitigation techniques; participate in risk mitigation activities; operate with an awareness of applicable policies, laws, and regulations. Detailed topic of </w:t>
      </w:r>
      <w:proofErr w:type="gramStart"/>
      <w:r>
        <w:rPr>
          <w:color w:val="000000"/>
        </w:rPr>
        <w:t>course :</w:t>
      </w:r>
      <w:proofErr w:type="gramEnd"/>
      <w:r>
        <w:rPr>
          <w:color w:val="000000"/>
        </w:rPr>
        <w:t xml:space="preserve"> </w:t>
      </w:r>
    </w:p>
    <w:p w14:paraId="22722D3F" w14:textId="77777777" w:rsidR="00B44180" w:rsidRDefault="00B44180" w:rsidP="00B44180">
      <w:pPr>
        <w:pStyle w:val="ListParagraph"/>
        <w:numPr>
          <w:ilvl w:val="0"/>
          <w:numId w:val="5"/>
        </w:numPr>
        <w:rPr>
          <w:color w:val="000000"/>
        </w:rPr>
      </w:pPr>
      <w:r>
        <w:rPr>
          <w:color w:val="000000"/>
        </w:rPr>
        <w:t xml:space="preserve">Monitoring and Diagnosing Networks </w:t>
      </w:r>
    </w:p>
    <w:p w14:paraId="113E969E" w14:textId="77777777" w:rsidR="00B44180" w:rsidRDefault="00B44180" w:rsidP="00B44180">
      <w:pPr>
        <w:pStyle w:val="ListParagraph"/>
        <w:numPr>
          <w:ilvl w:val="0"/>
          <w:numId w:val="5"/>
        </w:numPr>
        <w:rPr>
          <w:color w:val="000000"/>
        </w:rPr>
      </w:pPr>
      <w:r>
        <w:rPr>
          <w:color w:val="000000"/>
        </w:rPr>
        <w:t>Understanding Devices and Infrastructure</w:t>
      </w:r>
    </w:p>
    <w:p w14:paraId="2924DEE0" w14:textId="77777777" w:rsidR="00B44180" w:rsidRDefault="00B44180" w:rsidP="00B44180">
      <w:pPr>
        <w:pStyle w:val="ListParagraph"/>
        <w:numPr>
          <w:ilvl w:val="0"/>
          <w:numId w:val="5"/>
        </w:numPr>
        <w:rPr>
          <w:color w:val="000000"/>
        </w:rPr>
      </w:pPr>
      <w:r>
        <w:rPr>
          <w:color w:val="000000"/>
        </w:rPr>
        <w:t>Identity and Access Management</w:t>
      </w:r>
    </w:p>
    <w:p w14:paraId="0687090D" w14:textId="77777777" w:rsidR="00B44180" w:rsidRDefault="00B44180" w:rsidP="00B44180">
      <w:pPr>
        <w:pStyle w:val="ListParagraph"/>
        <w:numPr>
          <w:ilvl w:val="0"/>
          <w:numId w:val="5"/>
        </w:numPr>
        <w:rPr>
          <w:color w:val="000000"/>
        </w:rPr>
      </w:pPr>
      <w:r>
        <w:rPr>
          <w:color w:val="000000"/>
        </w:rPr>
        <w:t>Wireless Network Threats</w:t>
      </w:r>
    </w:p>
    <w:p w14:paraId="0572EAC1" w14:textId="77777777" w:rsidR="00B44180" w:rsidRDefault="00B44180" w:rsidP="00B44180">
      <w:pPr>
        <w:pStyle w:val="ListParagraph"/>
        <w:numPr>
          <w:ilvl w:val="0"/>
          <w:numId w:val="5"/>
        </w:numPr>
        <w:rPr>
          <w:color w:val="000000"/>
        </w:rPr>
      </w:pPr>
      <w:r>
        <w:rPr>
          <w:color w:val="000000"/>
        </w:rPr>
        <w:t>Securing the Cloud</w:t>
      </w:r>
    </w:p>
    <w:p w14:paraId="24A495FA" w14:textId="77777777" w:rsidR="00B44180" w:rsidRDefault="00B44180" w:rsidP="00B44180">
      <w:pPr>
        <w:pStyle w:val="ListParagraph"/>
        <w:numPr>
          <w:ilvl w:val="0"/>
          <w:numId w:val="5"/>
        </w:numPr>
        <w:rPr>
          <w:color w:val="000000"/>
        </w:rPr>
      </w:pPr>
      <w:r>
        <w:rPr>
          <w:color w:val="000000"/>
        </w:rPr>
        <w:t>Host, Data, and Application Security</w:t>
      </w:r>
    </w:p>
    <w:p w14:paraId="591A6392" w14:textId="77777777" w:rsidR="00B44180" w:rsidRDefault="00B44180" w:rsidP="00B44180">
      <w:pPr>
        <w:pStyle w:val="ListParagraph"/>
        <w:numPr>
          <w:ilvl w:val="0"/>
          <w:numId w:val="5"/>
        </w:numPr>
        <w:rPr>
          <w:color w:val="000000"/>
        </w:rPr>
      </w:pPr>
      <w:r>
        <w:rPr>
          <w:color w:val="000000"/>
        </w:rPr>
        <w:t>Cryptography</w:t>
      </w:r>
    </w:p>
    <w:p w14:paraId="646ACA61" w14:textId="77777777" w:rsidR="00B44180" w:rsidRDefault="00B44180" w:rsidP="00B44180">
      <w:pPr>
        <w:pStyle w:val="ListParagraph"/>
        <w:numPr>
          <w:ilvl w:val="0"/>
          <w:numId w:val="5"/>
        </w:numPr>
        <w:rPr>
          <w:color w:val="000000"/>
        </w:rPr>
      </w:pPr>
      <w:r>
        <w:rPr>
          <w:color w:val="000000"/>
        </w:rPr>
        <w:t>Threats, Attacks, and Vulnerabilities</w:t>
      </w:r>
    </w:p>
    <w:p w14:paraId="6FE2CC1E" w14:textId="77777777" w:rsidR="00B44180" w:rsidRDefault="00B44180" w:rsidP="00B44180">
      <w:pPr>
        <w:pStyle w:val="ListParagraph"/>
        <w:numPr>
          <w:ilvl w:val="0"/>
          <w:numId w:val="5"/>
        </w:numPr>
        <w:rPr>
          <w:color w:val="000000"/>
        </w:rPr>
      </w:pPr>
      <w:r>
        <w:rPr>
          <w:color w:val="000000"/>
        </w:rPr>
        <w:t xml:space="preserve">Social Engineering and Other Foes </w:t>
      </w:r>
    </w:p>
    <w:p w14:paraId="6ABD95C7" w14:textId="77777777" w:rsidR="00B44180" w:rsidRDefault="00B44180" w:rsidP="00B44180">
      <w:pPr>
        <w:pStyle w:val="ListParagraph"/>
        <w:numPr>
          <w:ilvl w:val="0"/>
          <w:numId w:val="5"/>
        </w:numPr>
        <w:rPr>
          <w:color w:val="000000"/>
        </w:rPr>
      </w:pPr>
      <w:r>
        <w:rPr>
          <w:color w:val="000000"/>
        </w:rPr>
        <w:t>Security Administration</w:t>
      </w:r>
    </w:p>
    <w:p w14:paraId="0627EF4E" w14:textId="72F1B803" w:rsidR="00B44180" w:rsidRDefault="00B44180" w:rsidP="00B44180">
      <w:pPr>
        <w:pStyle w:val="ListParagraph"/>
        <w:numPr>
          <w:ilvl w:val="0"/>
          <w:numId w:val="5"/>
        </w:numPr>
        <w:rPr>
          <w:color w:val="000000"/>
        </w:rPr>
      </w:pPr>
      <w:r>
        <w:rPr>
          <w:color w:val="000000"/>
        </w:rPr>
        <w:t>Disaster Recovery and Incident Response</w:t>
      </w:r>
    </w:p>
    <w:p w14:paraId="3E2D3BC8" w14:textId="679BF298" w:rsidR="00DA6CFA" w:rsidRDefault="00DA6CFA" w:rsidP="00DA6CFA">
      <w:pPr>
        <w:rPr>
          <w:color w:val="000000"/>
        </w:rPr>
      </w:pPr>
    </w:p>
    <w:p w14:paraId="54792EB0" w14:textId="77777777" w:rsidR="00DA6CFA" w:rsidRPr="00DA6CFA" w:rsidRDefault="00DA6CFA" w:rsidP="00DA6CFA">
      <w:pPr>
        <w:rPr>
          <w:color w:val="000000"/>
        </w:rPr>
      </w:pPr>
      <w:r w:rsidRPr="00DA6CFA">
        <w:rPr>
          <w:color w:val="000000"/>
        </w:rPr>
        <w:t>Finally we will cover and discuss about other topics related to both information and cyber security such as the</w:t>
      </w:r>
      <w:r w:rsidRPr="00DA6CFA">
        <w:rPr>
          <w:b/>
          <w:bCs/>
          <w:color w:val="000000"/>
        </w:rPr>
        <w:t xml:space="preserve"> BYOD policy</w:t>
      </w:r>
      <w:r w:rsidRPr="00DA6CFA">
        <w:rPr>
          <w:color w:val="000000"/>
        </w:rPr>
        <w:t xml:space="preserve"> and </w:t>
      </w:r>
      <w:r w:rsidRPr="00DA6CFA">
        <w:rPr>
          <w:b/>
          <w:bCs/>
          <w:color w:val="000000"/>
        </w:rPr>
        <w:t>cyber warfare.</w:t>
      </w:r>
    </w:p>
    <w:p w14:paraId="64B6AC79" w14:textId="4800F579" w:rsidR="00DA6CFA" w:rsidRPr="00DA6CFA" w:rsidRDefault="00DA6CFA" w:rsidP="00DA6CFA">
      <w:pPr>
        <w:rPr>
          <w:color w:val="000000"/>
        </w:rPr>
      </w:pPr>
      <w:r w:rsidRPr="00DA6CFA">
        <w:rPr>
          <w:color w:val="000000"/>
        </w:rPr>
        <w:t>By the end of this course, you would have gained a lot of knowledge and insights that can help to jump start your career as an information security professional</w:t>
      </w:r>
    </w:p>
    <w:p w14:paraId="4514280D" w14:textId="77777777" w:rsidR="00B44180" w:rsidRDefault="00B44180" w:rsidP="00B44180">
      <w:pPr>
        <w:rPr>
          <w:color w:val="000000"/>
        </w:rPr>
      </w:pPr>
    </w:p>
    <w:p w14:paraId="315154B6" w14:textId="77777777" w:rsidR="00B44180" w:rsidRDefault="00B44180" w:rsidP="00B44180">
      <w:pPr>
        <w:rPr>
          <w:color w:val="000000"/>
        </w:rPr>
      </w:pPr>
    </w:p>
    <w:p w14:paraId="182BA9BA" w14:textId="77777777" w:rsidR="004421C1" w:rsidRDefault="00B44180">
      <w:r>
        <w:t>Duration:</w:t>
      </w:r>
    </w:p>
    <w:p w14:paraId="5E1B15B7" w14:textId="77777777" w:rsidR="00B44180" w:rsidRDefault="00B44180">
      <w:r>
        <w:t>4 days each level</w:t>
      </w:r>
    </w:p>
    <w:sectPr w:rsidR="00B44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4645D"/>
    <w:multiLevelType w:val="hybridMultilevel"/>
    <w:tmpl w:val="0FAECC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8A97BD5"/>
    <w:multiLevelType w:val="hybridMultilevel"/>
    <w:tmpl w:val="D6365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B4D2AA2"/>
    <w:multiLevelType w:val="hybridMultilevel"/>
    <w:tmpl w:val="623ABD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4B05AEB"/>
    <w:multiLevelType w:val="hybridMultilevel"/>
    <w:tmpl w:val="570E4A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54532CE"/>
    <w:multiLevelType w:val="hybridMultilevel"/>
    <w:tmpl w:val="9F341B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AB128E5"/>
    <w:multiLevelType w:val="hybridMultilevel"/>
    <w:tmpl w:val="3BA8E72C"/>
    <w:lvl w:ilvl="0" w:tplc="27D0D10E">
      <w:start w:val="1"/>
      <w:numFmt w:val="bullet"/>
      <w:lvlText w:val="•"/>
      <w:lvlJc w:val="left"/>
      <w:pPr>
        <w:tabs>
          <w:tab w:val="num" w:pos="720"/>
        </w:tabs>
        <w:ind w:left="720" w:hanging="360"/>
      </w:pPr>
      <w:rPr>
        <w:rFonts w:ascii="Arial" w:hAnsi="Arial" w:hint="default"/>
      </w:rPr>
    </w:lvl>
    <w:lvl w:ilvl="1" w:tplc="B28E7B14" w:tentative="1">
      <w:start w:val="1"/>
      <w:numFmt w:val="bullet"/>
      <w:lvlText w:val="•"/>
      <w:lvlJc w:val="left"/>
      <w:pPr>
        <w:tabs>
          <w:tab w:val="num" w:pos="1440"/>
        </w:tabs>
        <w:ind w:left="1440" w:hanging="360"/>
      </w:pPr>
      <w:rPr>
        <w:rFonts w:ascii="Arial" w:hAnsi="Arial" w:hint="default"/>
      </w:rPr>
    </w:lvl>
    <w:lvl w:ilvl="2" w:tplc="48A071CE" w:tentative="1">
      <w:start w:val="1"/>
      <w:numFmt w:val="bullet"/>
      <w:lvlText w:val="•"/>
      <w:lvlJc w:val="left"/>
      <w:pPr>
        <w:tabs>
          <w:tab w:val="num" w:pos="2160"/>
        </w:tabs>
        <w:ind w:left="2160" w:hanging="360"/>
      </w:pPr>
      <w:rPr>
        <w:rFonts w:ascii="Arial" w:hAnsi="Arial" w:hint="default"/>
      </w:rPr>
    </w:lvl>
    <w:lvl w:ilvl="3" w:tplc="7F1CB9EE" w:tentative="1">
      <w:start w:val="1"/>
      <w:numFmt w:val="bullet"/>
      <w:lvlText w:val="•"/>
      <w:lvlJc w:val="left"/>
      <w:pPr>
        <w:tabs>
          <w:tab w:val="num" w:pos="2880"/>
        </w:tabs>
        <w:ind w:left="2880" w:hanging="360"/>
      </w:pPr>
      <w:rPr>
        <w:rFonts w:ascii="Arial" w:hAnsi="Arial" w:hint="default"/>
      </w:rPr>
    </w:lvl>
    <w:lvl w:ilvl="4" w:tplc="5FD4CE86" w:tentative="1">
      <w:start w:val="1"/>
      <w:numFmt w:val="bullet"/>
      <w:lvlText w:val="•"/>
      <w:lvlJc w:val="left"/>
      <w:pPr>
        <w:tabs>
          <w:tab w:val="num" w:pos="3600"/>
        </w:tabs>
        <w:ind w:left="3600" w:hanging="360"/>
      </w:pPr>
      <w:rPr>
        <w:rFonts w:ascii="Arial" w:hAnsi="Arial" w:hint="default"/>
      </w:rPr>
    </w:lvl>
    <w:lvl w:ilvl="5" w:tplc="635643E2" w:tentative="1">
      <w:start w:val="1"/>
      <w:numFmt w:val="bullet"/>
      <w:lvlText w:val="•"/>
      <w:lvlJc w:val="left"/>
      <w:pPr>
        <w:tabs>
          <w:tab w:val="num" w:pos="4320"/>
        </w:tabs>
        <w:ind w:left="4320" w:hanging="360"/>
      </w:pPr>
      <w:rPr>
        <w:rFonts w:ascii="Arial" w:hAnsi="Arial" w:hint="default"/>
      </w:rPr>
    </w:lvl>
    <w:lvl w:ilvl="6" w:tplc="AA701148" w:tentative="1">
      <w:start w:val="1"/>
      <w:numFmt w:val="bullet"/>
      <w:lvlText w:val="•"/>
      <w:lvlJc w:val="left"/>
      <w:pPr>
        <w:tabs>
          <w:tab w:val="num" w:pos="5040"/>
        </w:tabs>
        <w:ind w:left="5040" w:hanging="360"/>
      </w:pPr>
      <w:rPr>
        <w:rFonts w:ascii="Arial" w:hAnsi="Arial" w:hint="default"/>
      </w:rPr>
    </w:lvl>
    <w:lvl w:ilvl="7" w:tplc="5164E230" w:tentative="1">
      <w:start w:val="1"/>
      <w:numFmt w:val="bullet"/>
      <w:lvlText w:val="•"/>
      <w:lvlJc w:val="left"/>
      <w:pPr>
        <w:tabs>
          <w:tab w:val="num" w:pos="5760"/>
        </w:tabs>
        <w:ind w:left="5760" w:hanging="360"/>
      </w:pPr>
      <w:rPr>
        <w:rFonts w:ascii="Arial" w:hAnsi="Arial" w:hint="default"/>
      </w:rPr>
    </w:lvl>
    <w:lvl w:ilvl="8" w:tplc="CED8B6CE" w:tentative="1">
      <w:start w:val="1"/>
      <w:numFmt w:val="bullet"/>
      <w:lvlText w:val="•"/>
      <w:lvlJc w:val="left"/>
      <w:pPr>
        <w:tabs>
          <w:tab w:val="num" w:pos="6480"/>
        </w:tabs>
        <w:ind w:left="6480" w:hanging="360"/>
      </w:pPr>
      <w:rPr>
        <w:rFonts w:ascii="Arial" w:hAnsi="Aria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80"/>
    <w:rsid w:val="004421C1"/>
    <w:rsid w:val="00AC33F1"/>
    <w:rsid w:val="00B44180"/>
    <w:rsid w:val="00DA6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01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80"/>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180"/>
    <w:pPr>
      <w:ind w:left="720"/>
      <w:contextualSpacing/>
    </w:pPr>
  </w:style>
  <w:style w:type="character" w:styleId="Strong">
    <w:name w:val="Strong"/>
    <w:basedOn w:val="DefaultParagraphFont"/>
    <w:uiPriority w:val="22"/>
    <w:qFormat/>
    <w:rsid w:val="00B4418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80"/>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180"/>
    <w:pPr>
      <w:ind w:left="720"/>
      <w:contextualSpacing/>
    </w:pPr>
  </w:style>
  <w:style w:type="character" w:styleId="Strong">
    <w:name w:val="Strong"/>
    <w:basedOn w:val="DefaultParagraphFont"/>
    <w:uiPriority w:val="22"/>
    <w:qFormat/>
    <w:rsid w:val="00B441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525381">
      <w:bodyDiv w:val="1"/>
      <w:marLeft w:val="0"/>
      <w:marRight w:val="0"/>
      <w:marTop w:val="0"/>
      <w:marBottom w:val="0"/>
      <w:divBdr>
        <w:top w:val="none" w:sz="0" w:space="0" w:color="auto"/>
        <w:left w:val="none" w:sz="0" w:space="0" w:color="auto"/>
        <w:bottom w:val="none" w:sz="0" w:space="0" w:color="auto"/>
        <w:right w:val="none" w:sz="0" w:space="0" w:color="auto"/>
      </w:divBdr>
      <w:divsChild>
        <w:div w:id="485898456">
          <w:marLeft w:val="360"/>
          <w:marRight w:val="0"/>
          <w:marTop w:val="200"/>
          <w:marBottom w:val="0"/>
          <w:divBdr>
            <w:top w:val="none" w:sz="0" w:space="0" w:color="auto"/>
            <w:left w:val="none" w:sz="0" w:space="0" w:color="auto"/>
            <w:bottom w:val="none" w:sz="0" w:space="0" w:color="auto"/>
            <w:right w:val="none" w:sz="0" w:space="0" w:color="auto"/>
          </w:divBdr>
        </w:div>
      </w:divsChild>
    </w:div>
    <w:div w:id="14764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Ganga Sagar Jaiswal</dc:creator>
  <cp:keywords/>
  <dc:description/>
  <cp:lastModifiedBy>Ramanuj Prasad Singh</cp:lastModifiedBy>
  <cp:revision>2</cp:revision>
  <dcterms:created xsi:type="dcterms:W3CDTF">2019-05-08T09:09:00Z</dcterms:created>
  <dcterms:modified xsi:type="dcterms:W3CDTF">2019-05-08T09:09:00Z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6f285afd-cc9a-42ec-aa79-5000f9a26250</vt:lpwstr>
  </property>
  <property fmtid="{D5CDD505-2E9C-101B-9397-08002B2CF9AE}" pid="3" name="HCLClassification">
    <vt:lpwstr>null</vt:lpwstr>
  </property>
</Properties>
</file>